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F5" w:rsidRDefault="002368F5" w:rsidP="0023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Волжско-Окское</w:t>
      </w:r>
      <w:r w:rsidRPr="002368F5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по экологическому,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технологическому и атомному надзору (далее – Управление)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информирования о результатах технического расследования причин аварий,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произошедших при эксплуатации автогидроподъемников, сообщает.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5" w:rsidRDefault="002368F5" w:rsidP="0023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В ходе расследования аварии, повлекшей групповой несчастный случай,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произошедшей при эксплуатации автогидроподъемника АГП-5328BH-ZED 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изготовленног</w:t>
      </w:r>
      <w:proofErr w:type="gramStart"/>
      <w:r w:rsidRPr="002368F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236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РусКомТранс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>» с использованием рабочего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подъемника, изготовленного «CTE 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S.p.A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>.» (Италия), был установлен факт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при изготовлении узла крепления люльки, а именно, отступление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от проектных размеров.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5" w:rsidRDefault="002368F5" w:rsidP="0023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Авария (отрыв люльки от стрелы) произошла в результате разрушения 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крепления люльки. Фактические замеры показали, что используемая металлическая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шайба с наружным фактическим диаметром 20 мм (по чертежам изготовителя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быть 21 мм), которая не перекрывает отверстие в кронштейне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диаметром от 20 до 21,7 мм (по чертежам изготовителя должна быть 19 мм).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Органом по сертификации продукц</w:t>
      </w:r>
      <w:proofErr w:type="gramStart"/>
      <w:r w:rsidRPr="002368F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2368F5">
        <w:rPr>
          <w:rFonts w:ascii="Times New Roman" w:hAnsi="Times New Roman" w:cs="Times New Roman"/>
          <w:sz w:val="28"/>
          <w:szCs w:val="28"/>
        </w:rPr>
        <w:t xml:space="preserve"> «ТЕСТ-ИНЖИНИРИНГ»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27.03.2023 принято решение № 537 о приостановлении действия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соответствия № ТС RU C-RU.MX17.B00449 до 26.08.2023, 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РусКомТранс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>», и решение № 583 о приостановлении действия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соответствия № ТС RU C-IT.MX17.B00501 до 01.05.2023, 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РусКомТранс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5" w:rsidRDefault="002368F5" w:rsidP="0023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В ходе расследования иной аварии, повлекшей групповой несчастный случай,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произошедшей при эксплуатации автогидроподъемника HORYONG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NSKY-750-Q7A0, изготовленного «ХОРЁНГ </w:t>
      </w:r>
      <w:proofErr w:type="gramStart"/>
      <w:r w:rsidRPr="002368F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368F5">
        <w:rPr>
          <w:rFonts w:ascii="Times New Roman" w:hAnsi="Times New Roman" w:cs="Times New Roman"/>
          <w:sz w:val="28"/>
          <w:szCs w:val="28"/>
        </w:rPr>
        <w:t>. ЛТД» (Южная Корея),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установлен факт нарушения технологии сварочных работ при изготовлении </w:t>
      </w:r>
      <w:proofErr w:type="gramStart"/>
      <w:r w:rsidRPr="002368F5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крепления гидроцилиндра выдвижения секций стрелы</w:t>
      </w:r>
      <w:proofErr w:type="gramEnd"/>
      <w:r w:rsidRPr="00236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Авария (самопроизвольные складывание секций стрелы) произошла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2368F5">
        <w:rPr>
          <w:rFonts w:ascii="Times New Roman" w:hAnsi="Times New Roman" w:cs="Times New Roman"/>
          <w:sz w:val="28"/>
          <w:szCs w:val="28"/>
        </w:rPr>
        <w:t>разрушения узла крепления гидроцилиндра выдвижения</w:t>
      </w:r>
      <w:proofErr w:type="gramEnd"/>
      <w:r w:rsidRPr="002368F5">
        <w:rPr>
          <w:rFonts w:ascii="Times New Roman" w:hAnsi="Times New Roman" w:cs="Times New Roman"/>
          <w:sz w:val="28"/>
          <w:szCs w:val="28"/>
        </w:rPr>
        <w:t xml:space="preserve"> стрелы,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а именно, сварных швов, с последующим отрывом листов усиления с креплениями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полупальцев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 xml:space="preserve"> гидроцилиндра выдвижения 4-9 секции стрелы.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Причиной возникновения трещин в сварных швах и 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околошовной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 xml:space="preserve"> зоне 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нарушение технологического процесса при изготовлении данного узла,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 xml:space="preserve">о чем свидетельствуют наличие подрезов, </w:t>
      </w:r>
      <w:proofErr w:type="spellStart"/>
      <w:r w:rsidRPr="002368F5">
        <w:rPr>
          <w:rFonts w:ascii="Times New Roman" w:hAnsi="Times New Roman" w:cs="Times New Roman"/>
          <w:sz w:val="28"/>
          <w:szCs w:val="28"/>
        </w:rPr>
        <w:t>непроваров</w:t>
      </w:r>
      <w:proofErr w:type="spellEnd"/>
      <w:r w:rsidRPr="002368F5">
        <w:rPr>
          <w:rFonts w:ascii="Times New Roman" w:hAnsi="Times New Roman" w:cs="Times New Roman"/>
          <w:sz w:val="28"/>
          <w:szCs w:val="28"/>
        </w:rPr>
        <w:t>, неметаллических включений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и пор.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5" w:rsidRPr="002368F5" w:rsidRDefault="002368F5" w:rsidP="0023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В целях снижения уровня аварийности и смертельного травматизма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эксплуатации подъемных сооружений, Управление рекомендует:</w:t>
      </w:r>
    </w:p>
    <w:p w:rsidR="002368F5" w:rsidRPr="002368F5" w:rsidRDefault="002368F5" w:rsidP="0023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- учесть вышеуказанную информацию;</w:t>
      </w:r>
    </w:p>
    <w:p w:rsidR="002368F5" w:rsidRPr="002368F5" w:rsidRDefault="002368F5" w:rsidP="0023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8F5">
        <w:rPr>
          <w:rFonts w:ascii="Times New Roman" w:hAnsi="Times New Roman" w:cs="Times New Roman"/>
          <w:sz w:val="28"/>
          <w:szCs w:val="28"/>
        </w:rPr>
        <w:t>- довести указанную инфо</w:t>
      </w:r>
      <w:r>
        <w:rPr>
          <w:rFonts w:ascii="Times New Roman" w:hAnsi="Times New Roman" w:cs="Times New Roman"/>
          <w:sz w:val="28"/>
          <w:szCs w:val="28"/>
        </w:rPr>
        <w:t>рмацию до работников организаций</w:t>
      </w:r>
      <w:r w:rsidRPr="002368F5">
        <w:rPr>
          <w:rFonts w:ascii="Times New Roman" w:hAnsi="Times New Roman" w:cs="Times New Roman"/>
          <w:sz w:val="28"/>
          <w:szCs w:val="28"/>
        </w:rPr>
        <w:t>;</w:t>
      </w:r>
    </w:p>
    <w:p w:rsidR="00AC34E4" w:rsidRPr="002368F5" w:rsidRDefault="002368F5" w:rsidP="002368F5">
      <w:pPr>
        <w:spacing w:line="240" w:lineRule="auto"/>
        <w:jc w:val="both"/>
      </w:pPr>
      <w:r w:rsidRPr="002368F5">
        <w:rPr>
          <w:rFonts w:ascii="Times New Roman" w:hAnsi="Times New Roman" w:cs="Times New Roman"/>
          <w:sz w:val="28"/>
          <w:szCs w:val="28"/>
        </w:rPr>
        <w:t>- провести внеочередную проверку узлов, явившихся причинами аварии,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8F5">
        <w:rPr>
          <w:rFonts w:ascii="Times New Roman" w:hAnsi="Times New Roman" w:cs="Times New Roman"/>
          <w:sz w:val="28"/>
          <w:szCs w:val="28"/>
        </w:rPr>
        <w:t>на аналогичных подъемных сооружениях</w:t>
      </w:r>
      <w:bookmarkStart w:id="0" w:name="_GoBack"/>
      <w:bookmarkEnd w:id="0"/>
    </w:p>
    <w:sectPr w:rsidR="00AC34E4" w:rsidRPr="0023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048"/>
    <w:multiLevelType w:val="hybridMultilevel"/>
    <w:tmpl w:val="928A539A"/>
    <w:lvl w:ilvl="0" w:tplc="C65AEB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25"/>
    <w:rsid w:val="00034FCF"/>
    <w:rsid w:val="000721F0"/>
    <w:rsid w:val="002368F5"/>
    <w:rsid w:val="00484A76"/>
    <w:rsid w:val="004C0F5F"/>
    <w:rsid w:val="00AC34E4"/>
    <w:rsid w:val="00B46F25"/>
    <w:rsid w:val="00C24888"/>
    <w:rsid w:val="00EA6191"/>
    <w:rsid w:val="00F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Розина</dc:creator>
  <cp:lastModifiedBy>Розина Наталья Михайловна</cp:lastModifiedBy>
  <cp:revision>3</cp:revision>
  <dcterms:created xsi:type="dcterms:W3CDTF">2023-07-06T09:55:00Z</dcterms:created>
  <dcterms:modified xsi:type="dcterms:W3CDTF">2023-07-06T10:01:00Z</dcterms:modified>
</cp:coreProperties>
</file>